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A" w:rsidRPr="00C90137" w:rsidRDefault="007E7BCA" w:rsidP="007E7BCA">
      <w:pPr>
        <w:tabs>
          <w:tab w:val="left" w:pos="993"/>
        </w:tabs>
        <w:ind w:firstLine="567"/>
        <w:jc w:val="right"/>
        <w:rPr>
          <w:sz w:val="28"/>
          <w:szCs w:val="28"/>
          <w:lang w:val="ru-MO"/>
        </w:rPr>
      </w:pPr>
      <w:r w:rsidRPr="00C90137">
        <w:rPr>
          <w:sz w:val="28"/>
          <w:szCs w:val="28"/>
          <w:lang w:val="ru-MO"/>
        </w:rPr>
        <w:t>Приложение 5</w:t>
      </w:r>
    </w:p>
    <w:p w:rsidR="007E7BCA" w:rsidRPr="00C90137" w:rsidRDefault="007E7BCA" w:rsidP="007E7BCA">
      <w:pPr>
        <w:tabs>
          <w:tab w:val="left" w:pos="993"/>
        </w:tabs>
        <w:ind w:firstLine="567"/>
        <w:jc w:val="center"/>
        <w:rPr>
          <w:sz w:val="28"/>
          <w:szCs w:val="28"/>
          <w:lang w:val="ru-MO"/>
        </w:rPr>
      </w:pPr>
    </w:p>
    <w:p w:rsidR="007E7BCA" w:rsidRPr="00C90137" w:rsidRDefault="007E7BCA" w:rsidP="007E7BCA">
      <w:pPr>
        <w:ind w:firstLine="0"/>
        <w:jc w:val="center"/>
        <w:rPr>
          <w:b/>
          <w:sz w:val="28"/>
          <w:szCs w:val="28"/>
          <w:lang w:val="ru-MO"/>
        </w:rPr>
      </w:pPr>
      <w:r w:rsidRPr="00C90137">
        <w:rPr>
          <w:b/>
          <w:sz w:val="28"/>
          <w:szCs w:val="28"/>
          <w:lang w:val="ru-MO"/>
        </w:rPr>
        <w:t>СПИСОК ДОКУМЕНТОВ,</w:t>
      </w:r>
    </w:p>
    <w:p w:rsidR="007E7BCA" w:rsidRPr="00C90137" w:rsidRDefault="007E7BCA" w:rsidP="007E7BCA">
      <w:pPr>
        <w:ind w:firstLine="0"/>
        <w:jc w:val="center"/>
        <w:rPr>
          <w:b/>
          <w:sz w:val="28"/>
          <w:szCs w:val="28"/>
          <w:lang w:val="ru-MO"/>
        </w:rPr>
      </w:pPr>
      <w:proofErr w:type="gramStart"/>
      <w:r w:rsidRPr="00C90137">
        <w:rPr>
          <w:b/>
          <w:sz w:val="28"/>
          <w:szCs w:val="28"/>
          <w:lang w:val="ru-MO"/>
        </w:rPr>
        <w:t>необходимых</w:t>
      </w:r>
      <w:proofErr w:type="gramEnd"/>
      <w:r w:rsidRPr="00C90137">
        <w:rPr>
          <w:b/>
          <w:sz w:val="28"/>
          <w:szCs w:val="28"/>
          <w:lang w:val="ru-MO"/>
        </w:rPr>
        <w:t xml:space="preserve"> для выдачи частичного радиологического разрешения</w:t>
      </w:r>
    </w:p>
    <w:p w:rsidR="007E7BCA" w:rsidRPr="00C90137" w:rsidRDefault="007E7BCA" w:rsidP="007E7BCA">
      <w:pPr>
        <w:ind w:firstLine="0"/>
        <w:jc w:val="center"/>
        <w:rPr>
          <w:b/>
          <w:sz w:val="28"/>
          <w:szCs w:val="28"/>
          <w:lang w:val="ru-MO"/>
        </w:rPr>
      </w:pPr>
    </w:p>
    <w:tbl>
      <w:tblPr>
        <w:tblW w:w="94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3149"/>
        <w:gridCol w:w="5630"/>
      </w:tblGrid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№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Вид деятельности</w:t>
            </w: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Вид документа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Проектиров</w:t>
            </w:r>
            <w:r>
              <w:rPr>
                <w:sz w:val="24"/>
                <w:szCs w:val="24"/>
                <w:lang w:val="ru-MO"/>
              </w:rPr>
              <w:t>а</w:t>
            </w:r>
            <w:r>
              <w:rPr>
                <w:sz w:val="24"/>
                <w:szCs w:val="24"/>
                <w:lang w:val="ru-MO"/>
              </w:rPr>
              <w:t>ние/</w:t>
            </w:r>
            <w:proofErr w:type="spellStart"/>
            <w:proofErr w:type="gramStart"/>
            <w:r w:rsidRPr="00C90137">
              <w:rPr>
                <w:sz w:val="24"/>
                <w:szCs w:val="24"/>
                <w:lang w:val="ru-MO"/>
              </w:rPr>
              <w:t>размеще</w:t>
            </w:r>
            <w:r>
              <w:rPr>
                <w:sz w:val="24"/>
                <w:szCs w:val="24"/>
                <w:lang w:val="ru-MO"/>
              </w:rPr>
              <w:t>-ние</w:t>
            </w:r>
            <w:proofErr w:type="spellEnd"/>
            <w:proofErr w:type="gramEnd"/>
            <w:r>
              <w:rPr>
                <w:sz w:val="24"/>
                <w:szCs w:val="24"/>
                <w:lang w:val="ru-MO"/>
              </w:rPr>
              <w:t>/перенос/</w:t>
            </w:r>
            <w:r w:rsidRPr="00C90137">
              <w:rPr>
                <w:sz w:val="24"/>
                <w:szCs w:val="24"/>
                <w:lang w:val="ru-MO"/>
              </w:rPr>
              <w:t>строительство/монтаж</w:t>
            </w:r>
          </w:p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Проект и его описание для этапа строител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>ства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Результат расчета эффективности защитных экранов, выданный авторизованным суб</w:t>
            </w:r>
            <w:r w:rsidRPr="00C90137">
              <w:rPr>
                <w:sz w:val="24"/>
                <w:szCs w:val="24"/>
                <w:lang w:val="ru-MO"/>
              </w:rPr>
              <w:t>ъ</w:t>
            </w:r>
            <w:r w:rsidRPr="00C90137">
              <w:rPr>
                <w:sz w:val="24"/>
                <w:szCs w:val="24"/>
                <w:lang w:val="ru-MO"/>
              </w:rPr>
              <w:t>ектом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Меры обеспечения физической и радиационной з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щиты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Техническая документация и/или паспорт источн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 ионизирующего излучения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Рекомендации производителя по размещению и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>точника ионизирующего излучения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Передача/ передача на хранение радиоактивных источников, в</w:t>
            </w:r>
            <w:r w:rsidRPr="00C90137">
              <w:rPr>
                <w:sz w:val="24"/>
                <w:szCs w:val="24"/>
                <w:lang w:val="ru-MO"/>
              </w:rPr>
              <w:t>ы</w:t>
            </w:r>
            <w:r w:rsidRPr="00C90137">
              <w:rPr>
                <w:sz w:val="24"/>
                <w:szCs w:val="24"/>
                <w:lang w:val="ru-MO"/>
              </w:rPr>
              <w:t>веденных из эксплуатации или проср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ченных</w:t>
            </w:r>
          </w:p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highlight w:val="green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 передачу радиоактивного и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>точника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Техническая документация и/или паспорт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тивного источника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Радиологическое разрешение на облад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ние/использование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Частичное радиологическое разрешение на перевозку в случае передачи радиоактивного источн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Проект размещения радиоактивного исто</w:t>
            </w:r>
            <w:r w:rsidRPr="00C90137">
              <w:rPr>
                <w:sz w:val="24"/>
                <w:szCs w:val="24"/>
                <w:lang w:val="ru-MO"/>
              </w:rPr>
              <w:t>ч</w:t>
            </w:r>
            <w:r w:rsidRPr="00C90137">
              <w:rPr>
                <w:sz w:val="24"/>
                <w:szCs w:val="24"/>
                <w:lang w:val="ru-MO"/>
              </w:rPr>
              <w:t>ника</w:t>
            </w:r>
          </w:p>
          <w:p w:rsidR="007E7BCA" w:rsidRPr="00C90137" w:rsidRDefault="007E7BCA" w:rsidP="00326B8F">
            <w:pPr>
              <w:tabs>
                <w:tab w:val="left" w:pos="426"/>
                <w:tab w:val="left" w:pos="567"/>
                <w:tab w:val="left" w:pos="990"/>
              </w:tabs>
              <w:ind w:firstLine="0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Результат расчета эффективности защитных экр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нов для помещения, в котором планируется разм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стить радиоактивные источники, выданный автор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зованным субъектом, в случае передачи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тивного источника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3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Ввод</w:t>
            </w:r>
            <w:r w:rsidRPr="00C90137">
              <w:rPr>
                <w:sz w:val="24"/>
                <w:szCs w:val="24"/>
                <w:lang w:val="ru-MO"/>
              </w:rPr>
              <w:t xml:space="preserve"> в эксплуатацию/ опытная эксплуат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ция/ремонт и/или техническое обслужив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 xml:space="preserve">ние </w:t>
            </w: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Радиологическое разрешение учреждения, ос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 xml:space="preserve">ществляющего работы 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Техническая документация и/или паспорт источн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ков ионизирующего излучения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4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Модификация</w:t>
            </w:r>
          </w:p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Рекомендации производителя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 оказание услуг по модификации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Проект модификации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Импорт/экспорт и временный ввоз или време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ный вывоз генераторов ионизирующего излуч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</w:t>
            </w: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Сертификат соответствия продукции/установки, выданный уполномоченным органом и опублик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ванный в Официальном журнале Европейского С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юза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Проформа или инвойс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Техническая документация генератора ионизиру</w:t>
            </w:r>
            <w:r w:rsidRPr="00C90137">
              <w:rPr>
                <w:sz w:val="24"/>
                <w:szCs w:val="24"/>
                <w:lang w:val="ru-MO"/>
              </w:rPr>
              <w:t>ю</w:t>
            </w:r>
            <w:r w:rsidRPr="00C90137">
              <w:rPr>
                <w:sz w:val="24"/>
                <w:szCs w:val="24"/>
                <w:lang w:val="ru-MO"/>
              </w:rPr>
              <w:t>щего излучения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Радиологическое разрешение на облад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ние/использование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6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Импорт/экспорт и временный ввоз или време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ный вывоз радиоактивных и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 xml:space="preserve">точников </w:t>
            </w: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Сертификат соответствия продукции/установки, выданный уполномоченным органом и опублик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ванный в Официальном журнале Европейского С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юза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Проформа или инвойс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Паспорт радиоактивного источника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Радиологическое разрешение на облад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ние/использование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Предварительный план обращения с радиоакти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ными источниками после истечения срока их использования (возврат производит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лю или передача в пункт хранения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тивных отходов)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7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Перевозка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тивных источников</w:t>
            </w: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Паспорт перевозимого радиоактивного и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 xml:space="preserve">точника 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Согласованный в установленном порядке маршрут движения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Сертификат безопасности на транспортное средс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во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Радиологическое разрешение на перевозку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тивных источников или договор, заключенный с учреждением, обладающим таким разрешен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ем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8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Консервация</w:t>
            </w:r>
          </w:p>
        </w:tc>
        <w:tc>
          <w:tcPr>
            <w:tcW w:w="5630" w:type="dxa"/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bookmarkStart w:id="0" w:name="_GoBack"/>
            <w:bookmarkEnd w:id="0"/>
            <w:r w:rsidRPr="00C90137">
              <w:rPr>
                <w:sz w:val="24"/>
                <w:szCs w:val="24"/>
                <w:lang w:val="ru-MO"/>
              </w:rPr>
              <w:t>Приказ о консервации установки с источником ионизирующего излучения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Обоснование консервации установки</w:t>
            </w:r>
          </w:p>
        </w:tc>
      </w:tr>
      <w:tr w:rsidR="007E7BCA" w:rsidRPr="00C90137" w:rsidTr="007E7BCA">
        <w:tc>
          <w:tcPr>
            <w:tcW w:w="658" w:type="dxa"/>
          </w:tcPr>
          <w:p w:rsidR="007E7BCA" w:rsidRPr="00C90137" w:rsidRDefault="007E7BCA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9</w:t>
            </w:r>
          </w:p>
        </w:tc>
        <w:tc>
          <w:tcPr>
            <w:tcW w:w="3149" w:type="dxa"/>
          </w:tcPr>
          <w:p w:rsidR="007E7BCA" w:rsidRPr="00C90137" w:rsidRDefault="007E7BCA" w:rsidP="00326B8F">
            <w:pPr>
              <w:ind w:firstLine="0"/>
              <w:jc w:val="left"/>
              <w:rPr>
                <w:sz w:val="24"/>
                <w:szCs w:val="24"/>
                <w:highlight w:val="green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Дезактивация</w:t>
            </w:r>
          </w:p>
        </w:tc>
        <w:tc>
          <w:tcPr>
            <w:tcW w:w="5630" w:type="dxa"/>
            <w:tcBorders>
              <w:right w:val="single" w:sz="4" w:space="0" w:color="auto"/>
            </w:tcBorders>
          </w:tcPr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Радиологическое разрешение на проведение соо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ветствующих работ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Проект дезактивации ядерного/радиационного об</w:t>
            </w:r>
            <w:r w:rsidRPr="00C90137">
              <w:rPr>
                <w:sz w:val="24"/>
                <w:szCs w:val="24"/>
                <w:lang w:val="ru-MO"/>
              </w:rPr>
              <w:t>ъ</w:t>
            </w:r>
            <w:r w:rsidRPr="00C90137">
              <w:rPr>
                <w:sz w:val="24"/>
                <w:szCs w:val="24"/>
                <w:lang w:val="ru-MO"/>
              </w:rPr>
              <w:t>екта (оценка доз, полученных персоналом; процед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ра обеспечения радиационного мониторинга; оп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сание мер по обеспечению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ной защиты во время выполнения работ; методы и средства, и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>пользуемые для дезактивации; процедура сбора, перевозки и хранения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тивных отходов)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Список оборудования и оснащения,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испол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>зуемых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при дезактивации 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Результаты проведения тестирования на утечку в соответствии с рекомендациями производителя, по нео</w:t>
            </w:r>
            <w:r w:rsidRPr="00C90137">
              <w:rPr>
                <w:sz w:val="24"/>
                <w:szCs w:val="24"/>
                <w:lang w:val="ru-MO"/>
              </w:rPr>
              <w:t>б</w:t>
            </w:r>
            <w:r w:rsidRPr="00C90137">
              <w:rPr>
                <w:sz w:val="24"/>
                <w:szCs w:val="24"/>
                <w:lang w:val="ru-MO"/>
              </w:rPr>
              <w:t>ходимости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E7BCA" w:rsidRPr="00C90137" w:rsidRDefault="007E7BCA" w:rsidP="00326B8F">
            <w:pPr>
              <w:tabs>
                <w:tab w:val="left" w:pos="95"/>
                <w:tab w:val="left" w:pos="37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и разрешение на допуск персонала, ос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ществляющего дезактивацию (диплом об образов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нии, подтверждение инструктажа о мерах радиац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онной защиты)</w:t>
            </w:r>
          </w:p>
        </w:tc>
      </w:tr>
    </w:tbl>
    <w:p w:rsidR="007E7BCA" w:rsidRDefault="007E7BCA"/>
    <w:sectPr w:rsidR="007E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A"/>
    <w:rsid w:val="007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7B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7B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2018-04-21T10:59:00Z</dcterms:created>
  <dcterms:modified xsi:type="dcterms:W3CDTF">2018-04-21T10:59:00Z</dcterms:modified>
</cp:coreProperties>
</file>